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2629B3" w:rsidP="00262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5340EF">
              <w:rPr>
                <w:sz w:val="18"/>
                <w:szCs w:val="18"/>
              </w:rPr>
              <w:t>/201</w:t>
            </w:r>
            <w:r w:rsidR="00080D00">
              <w:rPr>
                <w:sz w:val="18"/>
                <w:szCs w:val="18"/>
              </w:rPr>
              <w:t>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94"/>
        <w:gridCol w:w="4940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2D30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Tehnička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2D30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Palmotićeva 84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2D30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2D30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77"/>
        <w:gridCol w:w="2562"/>
        <w:gridCol w:w="2395"/>
      </w:tblGrid>
      <w:tr w:rsidR="00BD268D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3F5A29" w:rsidRDefault="002D30AA" w:rsidP="00BD268D">
            <w:pPr>
              <w:jc w:val="left"/>
              <w:rPr>
                <w:b w:val="0"/>
                <w:sz w:val="16"/>
                <w:szCs w:val="16"/>
              </w:rPr>
            </w:pPr>
            <w:r w:rsidRPr="003F5A29">
              <w:rPr>
                <w:b w:val="0"/>
                <w:sz w:val="16"/>
                <w:szCs w:val="16"/>
              </w:rPr>
              <w:t>2.P</w:t>
            </w:r>
            <w:r w:rsidR="00F52015" w:rsidRPr="003F5A29">
              <w:rPr>
                <w:b w:val="0"/>
                <w:sz w:val="16"/>
                <w:szCs w:val="16"/>
                <w:vertAlign w:val="subscript"/>
              </w:rPr>
              <w:t>6</w:t>
            </w:r>
            <w:r w:rsidR="00F52015" w:rsidRPr="003F5A29">
              <w:rPr>
                <w:b w:val="0"/>
                <w:sz w:val="16"/>
                <w:szCs w:val="16"/>
              </w:rPr>
              <w:t>,</w:t>
            </w:r>
            <w:r w:rsidR="00BD268D" w:rsidRPr="003F5A29">
              <w:rPr>
                <w:b w:val="0"/>
                <w:sz w:val="16"/>
                <w:szCs w:val="16"/>
              </w:rPr>
              <w:t xml:space="preserve"> </w:t>
            </w:r>
            <w:r w:rsidR="00F52015" w:rsidRPr="003F5A29">
              <w:rPr>
                <w:b w:val="0"/>
                <w:sz w:val="16"/>
                <w:szCs w:val="16"/>
              </w:rPr>
              <w:t>3.P</w:t>
            </w:r>
            <w:r w:rsidR="00F52015" w:rsidRPr="003F5A29">
              <w:rPr>
                <w:b w:val="0"/>
                <w:sz w:val="16"/>
                <w:szCs w:val="16"/>
                <w:vertAlign w:val="subscript"/>
              </w:rPr>
              <w:t>1</w:t>
            </w:r>
            <w:r w:rsidR="00BD268D" w:rsidRPr="003F5A29">
              <w:rPr>
                <w:b w:val="0"/>
                <w:sz w:val="16"/>
                <w:szCs w:val="16"/>
              </w:rPr>
              <w:t>, 3P</w:t>
            </w:r>
            <w:r w:rsidR="00BD268D" w:rsidRPr="003F5A29">
              <w:rPr>
                <w:b w:val="0"/>
                <w:sz w:val="16"/>
                <w:szCs w:val="16"/>
                <w:vertAlign w:val="subscript"/>
              </w:rPr>
              <w:t xml:space="preserve">2, </w:t>
            </w:r>
            <w:r w:rsidR="00BD268D" w:rsidRPr="003F5A29">
              <w:rPr>
                <w:b w:val="0"/>
                <w:sz w:val="16"/>
                <w:szCs w:val="16"/>
              </w:rPr>
              <w:t>3.P</w:t>
            </w:r>
            <w:r w:rsidR="00BD268D" w:rsidRPr="003F5A29">
              <w:rPr>
                <w:b w:val="0"/>
                <w:sz w:val="16"/>
                <w:szCs w:val="16"/>
                <w:vertAlign w:val="subscript"/>
              </w:rPr>
              <w:t>3</w:t>
            </w:r>
            <w:r w:rsidR="00BD268D" w:rsidRPr="003F5A29">
              <w:rPr>
                <w:b w:val="0"/>
                <w:sz w:val="16"/>
                <w:szCs w:val="16"/>
              </w:rPr>
              <w:t>, 3.E</w:t>
            </w:r>
            <w:r w:rsidR="00BD268D" w:rsidRPr="003F5A29">
              <w:rPr>
                <w:b w:val="0"/>
                <w:sz w:val="16"/>
                <w:szCs w:val="16"/>
                <w:vertAlign w:val="subscript"/>
              </w:rPr>
              <w:t>1</w:t>
            </w:r>
            <w:r w:rsidR="00BD268D" w:rsidRPr="003F5A29">
              <w:rPr>
                <w:b w:val="0"/>
                <w:sz w:val="16"/>
                <w:szCs w:val="16"/>
              </w:rPr>
              <w:t>,3E</w:t>
            </w:r>
            <w:r w:rsidR="00BD268D" w:rsidRPr="003F5A29">
              <w:rPr>
                <w:b w:val="0"/>
                <w:sz w:val="16"/>
                <w:szCs w:val="16"/>
                <w:vertAlign w:val="subscript"/>
              </w:rPr>
              <w:t>2</w:t>
            </w:r>
            <w:r w:rsidR="00BD268D" w:rsidRPr="003F5A29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D30A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 dana                               6noćenja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D30A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Mađarska, Slovačka, Češka,Austrija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B95F89" w:rsidP="00D6401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između</w:t>
            </w:r>
            <w:r w:rsidR="00584A41" w:rsidRPr="001033B7">
              <w:rPr>
                <w:b w:val="0"/>
                <w:sz w:val="18"/>
                <w:szCs w:val="18"/>
              </w:rPr>
              <w:t xml:space="preserve"> </w:t>
            </w:r>
            <w:r w:rsidR="00D64017">
              <w:rPr>
                <w:b w:val="0"/>
                <w:sz w:val="18"/>
                <w:szCs w:val="18"/>
              </w:rPr>
              <w:t>29.08.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080D00" w:rsidP="00D6401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 </w:t>
            </w:r>
            <w:r w:rsidR="00D64017">
              <w:rPr>
                <w:b w:val="0"/>
                <w:sz w:val="18"/>
                <w:szCs w:val="18"/>
              </w:rPr>
              <w:t>07.09.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080D00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080D00">
              <w:rPr>
                <w:b w:val="0"/>
                <w:sz w:val="18"/>
                <w:szCs w:val="18"/>
              </w:rPr>
              <w:t>5</w:t>
            </w:r>
            <w:r w:rsidR="00811612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D6401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D64017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95F89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D6401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60</w:t>
            </w:r>
          </w:p>
        </w:tc>
        <w:tc>
          <w:tcPr>
            <w:tcW w:w="3791" w:type="dxa"/>
          </w:tcPr>
          <w:p w:rsidR="00584A41" w:rsidRPr="001033B7" w:rsidRDefault="00584A41" w:rsidP="00D64017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odstupanja za </w:t>
            </w:r>
            <w:r w:rsidR="00D64017">
              <w:rPr>
                <w:b w:val="0"/>
                <w:sz w:val="18"/>
                <w:szCs w:val="18"/>
              </w:rPr>
              <w:t>5</w:t>
            </w:r>
            <w:r w:rsidR="00080D00">
              <w:rPr>
                <w:b w:val="0"/>
                <w:sz w:val="18"/>
                <w:szCs w:val="18"/>
              </w:rPr>
              <w:t xml:space="preserve"> </w:t>
            </w:r>
            <w:r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182E9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4-5</w:t>
            </w:r>
            <w:r w:rsidR="00D64017">
              <w:rPr>
                <w:b w:val="0"/>
                <w:sz w:val="18"/>
                <w:szCs w:val="18"/>
              </w:rPr>
              <w:t xml:space="preserve"> profesora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D6401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D6401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1C6AB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Budimpešta, Bratislava, Beč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1C6AB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Prag 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BD268D">
              <w:rPr>
                <w:b w:val="0"/>
                <w:sz w:val="18"/>
                <w:szCs w:val="18"/>
              </w:rPr>
              <w:t>-klimatizirani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3056C8" w:rsidP="001C6AB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X/</w:t>
            </w:r>
            <w:r w:rsidR="001C6AB4">
              <w:rPr>
                <w:b w:val="0"/>
                <w:sz w:val="18"/>
                <w:szCs w:val="18"/>
              </w:rPr>
              <w:t xml:space="preserve"> 3</w:t>
            </w:r>
            <w:r w:rsidR="001033B7" w:rsidRPr="001033B7">
              <w:rPr>
                <w:b w:val="0"/>
                <w:sz w:val="18"/>
                <w:szCs w:val="18"/>
              </w:rPr>
              <w:t>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1C6AB4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ulaznice za muzeje, diskoteke</w:t>
            </w:r>
            <w:r w:rsidR="006171E9">
              <w:rPr>
                <w:b w:val="0"/>
                <w:sz w:val="18"/>
                <w:szCs w:val="18"/>
              </w:rPr>
              <w:t>,tvornice i sl.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6171E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Da, 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B95F89" w:rsidP="006171E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 , </w:t>
            </w:r>
            <w:r w:rsidR="00500868">
              <w:rPr>
                <w:b w:val="0"/>
                <w:sz w:val="18"/>
                <w:szCs w:val="18"/>
              </w:rPr>
              <w:t>6 polupansiona 1 Bratislava, 5 Prag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3F5A29" w:rsidRDefault="006171E9" w:rsidP="00A37372">
            <w:pPr>
              <w:jc w:val="left"/>
              <w:rPr>
                <w:b w:val="0"/>
                <w:sz w:val="12"/>
                <w:szCs w:val="16"/>
              </w:rPr>
            </w:pPr>
            <w:r w:rsidRPr="003F5A29">
              <w:rPr>
                <w:b w:val="0"/>
                <w:sz w:val="12"/>
                <w:szCs w:val="16"/>
              </w:rPr>
              <w:t>Prava na temelju čl.25 stavak 2 kolektivnog ugovora za zaposlenike u srednjoškolskim ustanovama</w:t>
            </w:r>
            <w:r w:rsidR="00F52015" w:rsidRPr="003F5A29">
              <w:rPr>
                <w:b w:val="0"/>
                <w:sz w:val="12"/>
                <w:szCs w:val="16"/>
              </w:rPr>
              <w:t xml:space="preserve"> (NN 72/14).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F52015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Rok dostava ponude je dana:</w:t>
            </w:r>
            <w:r w:rsidR="00BD268D">
              <w:rPr>
                <w:b w:val="0"/>
                <w:sz w:val="18"/>
                <w:szCs w:val="18"/>
              </w:rPr>
              <w:t xml:space="preserve"> od </w:t>
            </w:r>
            <w:r w:rsidR="00080D00">
              <w:rPr>
                <w:b w:val="0"/>
                <w:sz w:val="18"/>
                <w:szCs w:val="18"/>
              </w:rPr>
              <w:t>28</w:t>
            </w:r>
            <w:r w:rsidR="00F52015">
              <w:rPr>
                <w:b w:val="0"/>
                <w:sz w:val="18"/>
                <w:szCs w:val="18"/>
              </w:rPr>
              <w:t>.02.2015.</w:t>
            </w:r>
          </w:p>
        </w:tc>
        <w:tc>
          <w:tcPr>
            <w:tcW w:w="1984" w:type="dxa"/>
          </w:tcPr>
          <w:p w:rsidR="00ED07BB" w:rsidRPr="00080D00" w:rsidRDefault="00080D00" w:rsidP="00080D0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Do10.03.2015.</w:t>
            </w:r>
          </w:p>
        </w:tc>
        <w:tc>
          <w:tcPr>
            <w:tcW w:w="1966" w:type="dxa"/>
          </w:tcPr>
          <w:p w:rsidR="00ED07BB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</w:t>
            </w:r>
            <w:r w:rsidR="00080D00">
              <w:rPr>
                <w:b w:val="0"/>
                <w:sz w:val="18"/>
                <w:szCs w:val="18"/>
              </w:rPr>
              <w:t>4</w:t>
            </w:r>
            <w:r w:rsidR="00DA6C72" w:rsidRPr="00DA6C72">
              <w:rPr>
                <w:b w:val="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080D00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080D00">
              <w:rPr>
                <w:b w:val="0"/>
                <w:sz w:val="18"/>
                <w:szCs w:val="18"/>
              </w:rPr>
              <w:t>1</w:t>
            </w:r>
            <w:r w:rsidR="00D04A0D">
              <w:rPr>
                <w:b w:val="0"/>
                <w:sz w:val="18"/>
                <w:szCs w:val="18"/>
              </w:rPr>
              <w:t>6.</w:t>
            </w:r>
            <w:r w:rsidR="00080D00">
              <w:rPr>
                <w:b w:val="0"/>
                <w:sz w:val="18"/>
                <w:szCs w:val="18"/>
              </w:rPr>
              <w:t>03</w:t>
            </w:r>
            <w:r w:rsidR="00D04A0D">
              <w:rPr>
                <w:b w:val="0"/>
                <w:sz w:val="18"/>
                <w:szCs w:val="18"/>
              </w:rPr>
              <w:t>.201</w:t>
            </w:r>
            <w:r w:rsidR="00080D00">
              <w:rPr>
                <w:b w:val="0"/>
                <w:sz w:val="18"/>
                <w:szCs w:val="18"/>
              </w:rPr>
              <w:t>5</w:t>
            </w:r>
            <w:r w:rsidR="00D04A0D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ED07BB" w:rsidP="00080D00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080D00">
              <w:rPr>
                <w:b w:val="0"/>
                <w:sz w:val="18"/>
                <w:szCs w:val="18"/>
              </w:rPr>
              <w:t>16</w:t>
            </w:r>
            <w:r w:rsidR="00080D00" w:rsidRPr="00080D00">
              <w:rPr>
                <w:b w:val="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3F5A29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3F5A29">
        <w:rPr>
          <w:b w:val="0"/>
          <w:iCs/>
          <w:sz w:val="16"/>
          <w:szCs w:val="16"/>
        </w:rPr>
        <w:t>Napomena:</w:t>
      </w:r>
    </w:p>
    <w:p w:rsidR="001033B7" w:rsidRPr="003F5A29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3F5A29">
        <w:rPr>
          <w:b w:val="0"/>
          <w:iCs/>
          <w:sz w:val="16"/>
          <w:szCs w:val="16"/>
        </w:rPr>
        <w:t>Pristigle ponude trebaju biti u skladu s propisima vezanim uz turističku djelatnost.</w:t>
      </w:r>
    </w:p>
    <w:p w:rsidR="001033B7" w:rsidRPr="003F5A29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6"/>
          <w:szCs w:val="16"/>
        </w:rPr>
      </w:pPr>
      <w:r w:rsidRPr="003F5A29">
        <w:rPr>
          <w:b w:val="0"/>
          <w:iCs/>
          <w:sz w:val="16"/>
          <w:szCs w:val="16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B67E0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 w:rsidRPr="003F5A29">
        <w:rPr>
          <w:b w:val="0"/>
          <w:iCs/>
          <w:sz w:val="16"/>
          <w:szCs w:val="16"/>
        </w:rPr>
        <w:t>U obzir će se uzimati ponude zaprimljene u poštanskome uredu do navedenoga roka i uz iskazane cijene tražene po stavkama.</w:t>
      </w:r>
    </w:p>
    <w:p w:rsidR="001B67E0" w:rsidRPr="001B67E0" w:rsidRDefault="001B67E0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>
        <w:rPr>
          <w:b w:val="0"/>
          <w:iCs/>
          <w:sz w:val="16"/>
          <w:szCs w:val="16"/>
        </w:rPr>
        <w:t>Ponuditelj je obvezan dostaviti ponudu u zatvorenoj omotnici s naznakom „Javni poziv-ne otvaraj“ i brojem ponude.</w:t>
      </w:r>
    </w:p>
    <w:p w:rsidR="001B67E0" w:rsidRPr="001B67E0" w:rsidRDefault="001B67E0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>
        <w:rPr>
          <w:b w:val="0"/>
          <w:iCs/>
          <w:sz w:val="16"/>
          <w:szCs w:val="16"/>
        </w:rPr>
        <w:lastRenderedPageBreak/>
        <w:t>Uz ponudu priložiti: -Potvrdu o nepostojanju poreznog duga</w:t>
      </w:r>
    </w:p>
    <w:p w:rsidR="001B67E0" w:rsidRDefault="001B67E0" w:rsidP="001B67E0">
      <w:pPr>
        <w:autoSpaceDE w:val="0"/>
        <w:autoSpaceDN w:val="0"/>
        <w:adjustRightInd w:val="0"/>
        <w:ind w:left="2124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-BON 2</w:t>
      </w:r>
    </w:p>
    <w:p w:rsidR="001B67E0" w:rsidRDefault="001B67E0" w:rsidP="001B67E0">
      <w:pPr>
        <w:autoSpaceDE w:val="0"/>
        <w:autoSpaceDN w:val="0"/>
        <w:adjustRightInd w:val="0"/>
        <w:ind w:left="2124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-potvrdu da se protiv poslovnog subjekta ne vodi stečajni postupak ili postupak predstečajne nagodbe.</w:t>
      </w:r>
    </w:p>
    <w:p w:rsidR="001B67E0" w:rsidRDefault="001B67E0" w:rsidP="001B67E0">
      <w:p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- </w:t>
      </w:r>
      <w:r>
        <w:rPr>
          <w:b w:val="0"/>
          <w:sz w:val="16"/>
          <w:szCs w:val="16"/>
        </w:rPr>
        <w:tab/>
        <w:t>Neće se razmatrati ponude poslovnih subjekata čiji su poslovni računi u blokadi, kod kojih postoji porezni dug, te nad kojima se provodi stečajni postupak ili predstečajna nagodba.</w:t>
      </w:r>
    </w:p>
    <w:p w:rsidR="001B67E0" w:rsidRDefault="001B67E0" w:rsidP="001B67E0">
      <w:p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- agencija koja bude odabrana, obavezna je naknadno dostaviti:</w:t>
      </w:r>
    </w:p>
    <w:p w:rsidR="001B67E0" w:rsidRDefault="001B67E0" w:rsidP="001B67E0">
      <w:p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-Licencu autobusa za prijevoz učenika </w:t>
      </w:r>
    </w:p>
    <w:p w:rsidR="001B67E0" w:rsidRPr="001B67E0" w:rsidRDefault="001B67E0" w:rsidP="001B67E0">
      <w:pPr>
        <w:autoSpaceDE w:val="0"/>
        <w:autoSpaceDN w:val="0"/>
        <w:adjustRightInd w:val="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  <w:t xml:space="preserve">-Policu osiguranja </w:t>
      </w:r>
      <w:r w:rsidR="0042365B">
        <w:rPr>
          <w:b w:val="0"/>
          <w:sz w:val="16"/>
          <w:szCs w:val="16"/>
        </w:rPr>
        <w:t>autobusa</w:t>
      </w:r>
      <w:r>
        <w:rPr>
          <w:b w:val="0"/>
          <w:sz w:val="16"/>
          <w:szCs w:val="16"/>
        </w:rPr>
        <w:tab/>
      </w:r>
    </w:p>
    <w:sectPr w:rsidR="001B67E0" w:rsidRPr="001B67E0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80D00"/>
    <w:rsid w:val="000E5A46"/>
    <w:rsid w:val="001033B7"/>
    <w:rsid w:val="00140F27"/>
    <w:rsid w:val="00182E95"/>
    <w:rsid w:val="001B67E0"/>
    <w:rsid w:val="001C6AB4"/>
    <w:rsid w:val="0021097A"/>
    <w:rsid w:val="00220360"/>
    <w:rsid w:val="00257138"/>
    <w:rsid w:val="002629B3"/>
    <w:rsid w:val="002D30AA"/>
    <w:rsid w:val="003056C8"/>
    <w:rsid w:val="003F5A29"/>
    <w:rsid w:val="0042365B"/>
    <w:rsid w:val="00485E77"/>
    <w:rsid w:val="004A56A5"/>
    <w:rsid w:val="00500868"/>
    <w:rsid w:val="005340EF"/>
    <w:rsid w:val="00584A41"/>
    <w:rsid w:val="006171E9"/>
    <w:rsid w:val="006C17F7"/>
    <w:rsid w:val="00787208"/>
    <w:rsid w:val="00811612"/>
    <w:rsid w:val="00950114"/>
    <w:rsid w:val="00967052"/>
    <w:rsid w:val="009C0BA5"/>
    <w:rsid w:val="00A15455"/>
    <w:rsid w:val="00B95F89"/>
    <w:rsid w:val="00BD268D"/>
    <w:rsid w:val="00BE1BF7"/>
    <w:rsid w:val="00BE7263"/>
    <w:rsid w:val="00C05B5A"/>
    <w:rsid w:val="00C832DC"/>
    <w:rsid w:val="00D04A0D"/>
    <w:rsid w:val="00D42BAE"/>
    <w:rsid w:val="00D64017"/>
    <w:rsid w:val="00DA6C72"/>
    <w:rsid w:val="00EC529B"/>
    <w:rsid w:val="00ED07BB"/>
    <w:rsid w:val="00ED341A"/>
    <w:rsid w:val="00F52015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BE5F-8FF2-4350-9FD8-FF594FE8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Vili</cp:lastModifiedBy>
  <cp:revision>2</cp:revision>
  <cp:lastPrinted>2015-02-20T09:00:00Z</cp:lastPrinted>
  <dcterms:created xsi:type="dcterms:W3CDTF">2015-02-28T19:47:00Z</dcterms:created>
  <dcterms:modified xsi:type="dcterms:W3CDTF">2015-02-28T19:47:00Z</dcterms:modified>
</cp:coreProperties>
</file>