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C1" w:rsidRDefault="00A271C1" w:rsidP="001D5D78">
      <w:pPr>
        <w:jc w:val="center"/>
        <w:rPr>
          <w:color w:val="808080"/>
        </w:rPr>
      </w:pPr>
      <w:r>
        <w:rPr>
          <w:color w:val="333399"/>
          <w:sz w:val="22"/>
          <w:szCs w:val="22"/>
        </w:rPr>
        <w:tab/>
      </w:r>
    </w:p>
    <w:p w:rsidR="00A271C1" w:rsidRDefault="00A271C1" w:rsidP="001D5D78">
      <w:pPr>
        <w:pStyle w:val="Opisslik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TEHNIČKA ŠKOLA ZAGREB</w:t>
      </w:r>
    </w:p>
    <w:p w:rsidR="00A271C1" w:rsidRDefault="00A271C1" w:rsidP="001D5D78">
      <w:pPr>
        <w:pStyle w:val="Naslov2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Zagreb, Palmotićeva 84</w:t>
      </w:r>
    </w:p>
    <w:p w:rsidR="00A271C1" w:rsidRDefault="00A271C1" w:rsidP="001D5D78">
      <w:pPr>
        <w:tabs>
          <w:tab w:val="left" w:pos="2190"/>
        </w:tabs>
        <w:rPr>
          <w:color w:val="333399"/>
          <w:sz w:val="22"/>
          <w:szCs w:val="22"/>
        </w:rPr>
      </w:pPr>
    </w:p>
    <w:p w:rsidR="00A271C1" w:rsidRDefault="00A271C1" w:rsidP="001D5D78">
      <w:pPr>
        <w:rPr>
          <w:color w:val="333399"/>
          <w:sz w:val="22"/>
          <w:szCs w:val="22"/>
        </w:rPr>
      </w:pPr>
      <w:r>
        <w:rPr>
          <w:color w:val="333399"/>
          <w:sz w:val="22"/>
          <w:szCs w:val="22"/>
        </w:rPr>
        <w:t xml:space="preserve">Zagreb, </w:t>
      </w:r>
      <w:r w:rsidR="00421445">
        <w:rPr>
          <w:color w:val="333399"/>
          <w:sz w:val="22"/>
          <w:szCs w:val="22"/>
        </w:rPr>
        <w:t>10</w:t>
      </w:r>
      <w:r>
        <w:rPr>
          <w:color w:val="333399"/>
          <w:sz w:val="22"/>
          <w:szCs w:val="22"/>
        </w:rPr>
        <w:t>.7.20</w:t>
      </w:r>
      <w:r w:rsidR="00CC79EC">
        <w:rPr>
          <w:color w:val="333399"/>
          <w:sz w:val="22"/>
          <w:szCs w:val="22"/>
        </w:rPr>
        <w:t>21</w:t>
      </w:r>
      <w:r>
        <w:rPr>
          <w:color w:val="333399"/>
          <w:sz w:val="22"/>
          <w:szCs w:val="22"/>
        </w:rPr>
        <w:t>.god</w:t>
      </w:r>
    </w:p>
    <w:p w:rsidR="00A271C1" w:rsidRDefault="00A271C1" w:rsidP="001D5D78">
      <w:pPr>
        <w:rPr>
          <w:color w:val="333399"/>
          <w:sz w:val="22"/>
          <w:szCs w:val="22"/>
        </w:rPr>
      </w:pPr>
    </w:p>
    <w:p w:rsidR="00D40DF9" w:rsidRDefault="00A271C1" w:rsidP="001D5D78">
      <w:pPr>
        <w:rPr>
          <w:rFonts w:ascii="Garamond" w:hAnsi="Garamond" w:cs="Garamond"/>
          <w:b/>
          <w:bCs/>
          <w:shadow/>
          <w:sz w:val="32"/>
          <w:szCs w:val="32"/>
        </w:rPr>
      </w:pPr>
      <w:r>
        <w:rPr>
          <w:rFonts w:ascii="Garamond" w:hAnsi="Garamond" w:cs="Garamond"/>
          <w:b/>
          <w:bCs/>
          <w:shadow/>
          <w:sz w:val="32"/>
          <w:szCs w:val="32"/>
        </w:rPr>
        <w:t xml:space="preserve"> </w:t>
      </w:r>
      <w:r w:rsidRPr="00C62443">
        <w:rPr>
          <w:rFonts w:ascii="Garamond" w:hAnsi="Garamond" w:cs="Garamond"/>
          <w:b/>
          <w:bCs/>
          <w:shadow/>
          <w:sz w:val="32"/>
          <w:szCs w:val="32"/>
        </w:rPr>
        <w:t xml:space="preserve">POPRAVNI 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 </w:t>
      </w:r>
      <w:r w:rsidR="00117816">
        <w:rPr>
          <w:rFonts w:ascii="Garamond" w:hAnsi="Garamond" w:cs="Garamond"/>
          <w:b/>
          <w:bCs/>
          <w:shadow/>
          <w:sz w:val="32"/>
          <w:szCs w:val="32"/>
        </w:rPr>
        <w:t>ISPIT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</w:t>
      </w:r>
    </w:p>
    <w:p w:rsidR="00A271C1" w:rsidRPr="004322DB" w:rsidRDefault="00A271C1" w:rsidP="001D5D78">
      <w:pPr>
        <w:rPr>
          <w:rFonts w:ascii="Garamond" w:hAnsi="Garamond" w:cs="Garamond"/>
          <w:b/>
          <w:bCs/>
          <w:color w:val="0000FF"/>
          <w:sz w:val="20"/>
          <w:szCs w:val="20"/>
        </w:rPr>
      </w:pPr>
      <w:r>
        <w:rPr>
          <w:rFonts w:ascii="Garamond" w:hAnsi="Garamond" w:cs="Garamond"/>
          <w:b/>
          <w:bCs/>
          <w:shadow/>
          <w:sz w:val="32"/>
          <w:szCs w:val="32"/>
        </w:rPr>
        <w:t xml:space="preserve"> </w:t>
      </w:r>
      <w:r w:rsidRPr="00C62443">
        <w:rPr>
          <w:rFonts w:ascii="Garamond" w:hAnsi="Garamond" w:cs="Garamond"/>
          <w:b/>
          <w:bCs/>
          <w:shadow/>
          <w:sz w:val="32"/>
          <w:szCs w:val="32"/>
        </w:rPr>
        <w:t xml:space="preserve"> </w:t>
      </w:r>
    </w:p>
    <w:p w:rsidR="00A271C1" w:rsidRPr="00B8764E" w:rsidRDefault="00A271C1" w:rsidP="001D5D78">
      <w:pPr>
        <w:tabs>
          <w:tab w:val="left" w:pos="1740"/>
        </w:tabs>
        <w:rPr>
          <w:rFonts w:ascii="Garamond" w:hAnsi="Garamond" w:cs="Garamond"/>
          <w:shadow/>
          <w:sz w:val="16"/>
          <w:szCs w:val="16"/>
        </w:rPr>
      </w:pPr>
      <w:r>
        <w:rPr>
          <w:rFonts w:ascii="Garamond" w:hAnsi="Garamond" w:cs="Garamond"/>
          <w:shadow/>
          <w:sz w:val="16"/>
          <w:szCs w:val="16"/>
        </w:rPr>
        <w:tab/>
      </w:r>
    </w:p>
    <w:tbl>
      <w:tblPr>
        <w:tblW w:w="96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083"/>
        <w:gridCol w:w="1221"/>
        <w:gridCol w:w="1329"/>
        <w:gridCol w:w="994"/>
        <w:gridCol w:w="695"/>
        <w:gridCol w:w="2676"/>
      </w:tblGrid>
      <w:tr w:rsidR="00A271C1" w:rsidRPr="001C2180" w:rsidTr="00D40DF9">
        <w:tc>
          <w:tcPr>
            <w:tcW w:w="683" w:type="dxa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Red. broj</w:t>
            </w:r>
          </w:p>
        </w:tc>
        <w:tc>
          <w:tcPr>
            <w:tcW w:w="2083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Predmet</w:t>
            </w:r>
          </w:p>
        </w:tc>
        <w:tc>
          <w:tcPr>
            <w:tcW w:w="1221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Razred</w:t>
            </w:r>
          </w:p>
        </w:tc>
        <w:tc>
          <w:tcPr>
            <w:tcW w:w="1329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Nadnevak</w:t>
            </w:r>
          </w:p>
        </w:tc>
        <w:tc>
          <w:tcPr>
            <w:tcW w:w="994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Vrijeme</w:t>
            </w:r>
          </w:p>
        </w:tc>
        <w:tc>
          <w:tcPr>
            <w:tcW w:w="695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Učionica</w:t>
            </w:r>
          </w:p>
        </w:tc>
        <w:tc>
          <w:tcPr>
            <w:tcW w:w="2676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Ispitno povjerenstvo</w:t>
            </w:r>
          </w:p>
        </w:tc>
      </w:tr>
      <w:tr w:rsidR="00F1207D" w:rsidRPr="001C2180" w:rsidTr="00D40DF9">
        <w:trPr>
          <w:trHeight w:val="696"/>
        </w:trPr>
        <w:tc>
          <w:tcPr>
            <w:tcW w:w="683" w:type="dxa"/>
            <w:vMerge w:val="restart"/>
            <w:vAlign w:val="center"/>
          </w:tcPr>
          <w:p w:rsidR="00F1207D" w:rsidRPr="00806920" w:rsidRDefault="00F1207D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1.</w:t>
            </w:r>
          </w:p>
          <w:p w:rsidR="00F1207D" w:rsidRPr="00806920" w:rsidRDefault="00F1207D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083" w:type="dxa"/>
            <w:vMerge w:val="restart"/>
            <w:vAlign w:val="center"/>
          </w:tcPr>
          <w:p w:rsidR="00F1207D" w:rsidRPr="00D40DF9" w:rsidRDefault="00F1207D" w:rsidP="00D40DF9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D40DF9">
              <w:rPr>
                <w:rFonts w:ascii="Garamond" w:hAnsi="Garamond" w:cs="Garamond"/>
                <w:shadow/>
                <w:sz w:val="22"/>
                <w:szCs w:val="22"/>
              </w:rPr>
              <w:t>MATEMATIKA</w:t>
            </w:r>
          </w:p>
        </w:tc>
        <w:tc>
          <w:tcPr>
            <w:tcW w:w="1221" w:type="dxa"/>
            <w:vMerge w:val="restart"/>
            <w:vAlign w:val="center"/>
          </w:tcPr>
          <w:p w:rsidR="00F1207D" w:rsidRPr="00C86A9B" w:rsidRDefault="00F1207D" w:rsidP="00CC79EC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1p1,1p2, 1p3,1e1 3p1,3p2, 3p3,4e1</w:t>
            </w:r>
          </w:p>
        </w:tc>
        <w:tc>
          <w:tcPr>
            <w:tcW w:w="1329" w:type="dxa"/>
            <w:vAlign w:val="center"/>
          </w:tcPr>
          <w:p w:rsidR="00F1207D" w:rsidRPr="00806920" w:rsidRDefault="00F1207D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</w:t>
            </w:r>
          </w:p>
          <w:p w:rsidR="00F1207D" w:rsidRPr="00806920" w:rsidRDefault="00F1207D" w:rsidP="001B0415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16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 20</w:t>
            </w: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21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</w:tc>
        <w:tc>
          <w:tcPr>
            <w:tcW w:w="994" w:type="dxa"/>
            <w:vAlign w:val="center"/>
          </w:tcPr>
          <w:p w:rsidR="00F1207D" w:rsidRPr="001C2180" w:rsidRDefault="00F1207D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695" w:type="dxa"/>
            <w:vAlign w:val="center"/>
          </w:tcPr>
          <w:p w:rsidR="00F1207D" w:rsidRPr="001C2180" w:rsidRDefault="00F1207D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 xml:space="preserve">       36</w:t>
            </w:r>
          </w:p>
          <w:p w:rsidR="00F1207D" w:rsidRDefault="00F1207D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 xml:space="preserve"> </w:t>
            </w:r>
          </w:p>
          <w:p w:rsidR="00F1207D" w:rsidRPr="001C2180" w:rsidRDefault="00F1207D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676" w:type="dxa"/>
            <w:vMerge w:val="restart"/>
            <w:vAlign w:val="center"/>
          </w:tcPr>
          <w:p w:rsidR="00F1207D" w:rsidRPr="00806920" w:rsidRDefault="00F1207D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Mirjana Matijević – ispitivač</w:t>
            </w:r>
          </w:p>
          <w:p w:rsidR="00F1207D" w:rsidRDefault="00F1207D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</w:rPr>
              <w:t>Snježana Šišić- ispitivač</w:t>
            </w:r>
          </w:p>
          <w:p w:rsidR="00F1207D" w:rsidRPr="00806920" w:rsidRDefault="00F1207D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</w:rPr>
              <w:t>Hana Kovač</w:t>
            </w:r>
            <w:r w:rsidR="006908E4">
              <w:rPr>
                <w:rFonts w:ascii="Garamond" w:hAnsi="Garamond" w:cs="Garamond"/>
                <w:shadow/>
              </w:rPr>
              <w:t>ić</w:t>
            </w:r>
            <w:bookmarkStart w:id="0" w:name="_GoBack"/>
            <w:bookmarkEnd w:id="0"/>
            <w:r>
              <w:rPr>
                <w:rFonts w:ascii="Garamond" w:hAnsi="Garamond" w:cs="Garamond"/>
                <w:shadow/>
              </w:rPr>
              <w:t>-član</w:t>
            </w:r>
          </w:p>
          <w:p w:rsidR="00F1207D" w:rsidRPr="00806920" w:rsidRDefault="00F1207D" w:rsidP="00D152E4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Razrednici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- zapisničari</w:t>
            </w:r>
          </w:p>
        </w:tc>
      </w:tr>
      <w:tr w:rsidR="00F1207D" w:rsidRPr="001C2180" w:rsidTr="00D40DF9">
        <w:trPr>
          <w:trHeight w:val="315"/>
        </w:trPr>
        <w:tc>
          <w:tcPr>
            <w:tcW w:w="683" w:type="dxa"/>
            <w:vMerge/>
            <w:vAlign w:val="center"/>
          </w:tcPr>
          <w:p w:rsidR="00F1207D" w:rsidRPr="00806920" w:rsidRDefault="00F1207D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083" w:type="dxa"/>
            <w:vMerge/>
            <w:vAlign w:val="center"/>
          </w:tcPr>
          <w:p w:rsidR="00F1207D" w:rsidRPr="00D40DF9" w:rsidRDefault="00F1207D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221" w:type="dxa"/>
            <w:vMerge/>
            <w:vAlign w:val="center"/>
          </w:tcPr>
          <w:p w:rsidR="00F1207D" w:rsidRPr="00806920" w:rsidRDefault="00F1207D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329" w:type="dxa"/>
            <w:vAlign w:val="center"/>
          </w:tcPr>
          <w:p w:rsidR="00F1207D" w:rsidRPr="00806920" w:rsidRDefault="00F1207D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  <w:p w:rsidR="00F1207D" w:rsidRPr="00806920" w:rsidRDefault="00F1207D" w:rsidP="001B0415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17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.8.20</w:t>
            </w: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21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</w:tc>
        <w:tc>
          <w:tcPr>
            <w:tcW w:w="994" w:type="dxa"/>
            <w:vAlign w:val="center"/>
          </w:tcPr>
          <w:p w:rsidR="00F1207D" w:rsidRDefault="00F1207D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="00F1207D" w:rsidRPr="001C2180" w:rsidRDefault="00F1207D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36</w:t>
            </w: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 xml:space="preserve">        </w:t>
            </w:r>
          </w:p>
          <w:p w:rsidR="00F1207D" w:rsidRPr="001C2180" w:rsidRDefault="00F1207D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676" w:type="dxa"/>
            <w:vMerge/>
            <w:vAlign w:val="center"/>
          </w:tcPr>
          <w:p w:rsidR="00F1207D" w:rsidRPr="00806920" w:rsidRDefault="00F1207D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F1207D" w:rsidRPr="001C2180" w:rsidTr="00D40DF9">
        <w:trPr>
          <w:trHeight w:val="240"/>
        </w:trPr>
        <w:tc>
          <w:tcPr>
            <w:tcW w:w="683" w:type="dxa"/>
            <w:vMerge/>
            <w:vAlign w:val="center"/>
          </w:tcPr>
          <w:p w:rsidR="00F1207D" w:rsidRPr="00806920" w:rsidRDefault="00F1207D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083" w:type="dxa"/>
            <w:vMerge/>
            <w:vAlign w:val="center"/>
          </w:tcPr>
          <w:p w:rsidR="00F1207D" w:rsidRPr="00D40DF9" w:rsidRDefault="00F1207D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221" w:type="dxa"/>
            <w:vMerge/>
            <w:vAlign w:val="center"/>
          </w:tcPr>
          <w:p w:rsidR="00F1207D" w:rsidRPr="00806920" w:rsidRDefault="00F1207D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329" w:type="dxa"/>
            <w:vAlign w:val="center"/>
          </w:tcPr>
          <w:p w:rsidR="00F1207D" w:rsidRPr="00806920" w:rsidRDefault="00F1207D" w:rsidP="00A06B00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4e1</w:t>
            </w:r>
          </w:p>
        </w:tc>
        <w:tc>
          <w:tcPr>
            <w:tcW w:w="994" w:type="dxa"/>
            <w:vAlign w:val="center"/>
          </w:tcPr>
          <w:p w:rsidR="00F1207D" w:rsidRDefault="00F1207D" w:rsidP="007E361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695" w:type="dxa"/>
            <w:vMerge/>
            <w:vAlign w:val="center"/>
          </w:tcPr>
          <w:p w:rsidR="00F1207D" w:rsidRPr="001C2180" w:rsidRDefault="00F1207D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676" w:type="dxa"/>
            <w:vMerge/>
            <w:vAlign w:val="center"/>
          </w:tcPr>
          <w:p w:rsidR="00F1207D" w:rsidRPr="00806920" w:rsidRDefault="00F1207D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F1207D" w:rsidRPr="001C2180" w:rsidTr="00D40DF9">
        <w:trPr>
          <w:trHeight w:val="210"/>
        </w:trPr>
        <w:tc>
          <w:tcPr>
            <w:tcW w:w="683" w:type="dxa"/>
            <w:vMerge/>
            <w:vAlign w:val="center"/>
          </w:tcPr>
          <w:p w:rsidR="00F1207D" w:rsidRPr="00806920" w:rsidRDefault="00F1207D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083" w:type="dxa"/>
            <w:vMerge/>
            <w:vAlign w:val="center"/>
          </w:tcPr>
          <w:p w:rsidR="00F1207D" w:rsidRPr="00D40DF9" w:rsidRDefault="00F1207D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221" w:type="dxa"/>
            <w:vMerge/>
            <w:vAlign w:val="center"/>
          </w:tcPr>
          <w:p w:rsidR="00F1207D" w:rsidRPr="00806920" w:rsidRDefault="00F1207D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329" w:type="dxa"/>
            <w:vAlign w:val="center"/>
          </w:tcPr>
          <w:p w:rsidR="00F1207D" w:rsidRPr="00806920" w:rsidRDefault="00F1207D" w:rsidP="007E361F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3p1</w:t>
            </w:r>
          </w:p>
        </w:tc>
        <w:tc>
          <w:tcPr>
            <w:tcW w:w="994" w:type="dxa"/>
            <w:vAlign w:val="center"/>
          </w:tcPr>
          <w:p w:rsidR="00F1207D" w:rsidRDefault="00F1207D" w:rsidP="0042144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695" w:type="dxa"/>
            <w:vMerge/>
            <w:vAlign w:val="center"/>
          </w:tcPr>
          <w:p w:rsidR="00F1207D" w:rsidRPr="001C2180" w:rsidRDefault="00F1207D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676" w:type="dxa"/>
            <w:vMerge/>
            <w:vAlign w:val="center"/>
          </w:tcPr>
          <w:p w:rsidR="00F1207D" w:rsidRPr="00806920" w:rsidRDefault="00F1207D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F1207D" w:rsidRPr="001C2180" w:rsidTr="00D40DF9">
        <w:trPr>
          <w:trHeight w:val="255"/>
        </w:trPr>
        <w:tc>
          <w:tcPr>
            <w:tcW w:w="683" w:type="dxa"/>
            <w:vMerge/>
            <w:vAlign w:val="center"/>
          </w:tcPr>
          <w:p w:rsidR="00F1207D" w:rsidRPr="00806920" w:rsidRDefault="00F1207D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083" w:type="dxa"/>
            <w:vMerge/>
            <w:vAlign w:val="center"/>
          </w:tcPr>
          <w:p w:rsidR="00F1207D" w:rsidRPr="00D40DF9" w:rsidRDefault="00F1207D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221" w:type="dxa"/>
            <w:vMerge/>
            <w:vAlign w:val="center"/>
          </w:tcPr>
          <w:p w:rsidR="00F1207D" w:rsidRPr="00806920" w:rsidRDefault="00F1207D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329" w:type="dxa"/>
            <w:vAlign w:val="center"/>
          </w:tcPr>
          <w:p w:rsidR="00F1207D" w:rsidRPr="00806920" w:rsidRDefault="00F1207D" w:rsidP="00143FDD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1p1,1p2,1p3</w:t>
            </w:r>
          </w:p>
        </w:tc>
        <w:tc>
          <w:tcPr>
            <w:tcW w:w="994" w:type="dxa"/>
            <w:vAlign w:val="center"/>
          </w:tcPr>
          <w:p w:rsidR="00F1207D" w:rsidRDefault="00F1207D" w:rsidP="00F1207D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695" w:type="dxa"/>
            <w:vMerge/>
            <w:vAlign w:val="center"/>
          </w:tcPr>
          <w:p w:rsidR="00F1207D" w:rsidRPr="001C2180" w:rsidRDefault="00F1207D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676" w:type="dxa"/>
            <w:vMerge/>
            <w:vAlign w:val="center"/>
          </w:tcPr>
          <w:p w:rsidR="00F1207D" w:rsidRPr="00806920" w:rsidRDefault="00F1207D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F1207D" w:rsidRPr="001C2180" w:rsidTr="00D40DF9">
        <w:trPr>
          <w:trHeight w:val="180"/>
        </w:trPr>
        <w:tc>
          <w:tcPr>
            <w:tcW w:w="683" w:type="dxa"/>
            <w:vMerge/>
            <w:vAlign w:val="center"/>
          </w:tcPr>
          <w:p w:rsidR="00F1207D" w:rsidRPr="00806920" w:rsidRDefault="00F1207D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083" w:type="dxa"/>
            <w:vMerge/>
            <w:vAlign w:val="center"/>
          </w:tcPr>
          <w:p w:rsidR="00F1207D" w:rsidRPr="00D40DF9" w:rsidRDefault="00F1207D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221" w:type="dxa"/>
            <w:vMerge/>
            <w:vAlign w:val="center"/>
          </w:tcPr>
          <w:p w:rsidR="00F1207D" w:rsidRPr="00806920" w:rsidRDefault="00F1207D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329" w:type="dxa"/>
            <w:vAlign w:val="center"/>
          </w:tcPr>
          <w:p w:rsidR="00F1207D" w:rsidRPr="00806920" w:rsidRDefault="00F1207D" w:rsidP="003D30C8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</w:rPr>
              <w:t>usmeni 18.8.2021.</w:t>
            </w:r>
          </w:p>
        </w:tc>
        <w:tc>
          <w:tcPr>
            <w:tcW w:w="994" w:type="dxa"/>
            <w:vAlign w:val="center"/>
          </w:tcPr>
          <w:p w:rsidR="00F1207D" w:rsidRDefault="00F1207D" w:rsidP="0042144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695" w:type="dxa"/>
            <w:vMerge/>
            <w:vAlign w:val="center"/>
          </w:tcPr>
          <w:p w:rsidR="00F1207D" w:rsidRPr="001C2180" w:rsidRDefault="00F1207D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676" w:type="dxa"/>
            <w:vMerge/>
            <w:vAlign w:val="center"/>
          </w:tcPr>
          <w:p w:rsidR="00F1207D" w:rsidRPr="00806920" w:rsidRDefault="00F1207D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F1207D" w:rsidRPr="001C2180" w:rsidTr="00D40DF9">
        <w:trPr>
          <w:trHeight w:val="180"/>
        </w:trPr>
        <w:tc>
          <w:tcPr>
            <w:tcW w:w="683" w:type="dxa"/>
            <w:vMerge/>
            <w:vAlign w:val="center"/>
          </w:tcPr>
          <w:p w:rsidR="00F1207D" w:rsidRPr="00806920" w:rsidRDefault="00F1207D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083" w:type="dxa"/>
            <w:vMerge/>
            <w:vAlign w:val="center"/>
          </w:tcPr>
          <w:p w:rsidR="00F1207D" w:rsidRPr="00D40DF9" w:rsidRDefault="00F1207D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221" w:type="dxa"/>
            <w:vMerge/>
            <w:vAlign w:val="center"/>
          </w:tcPr>
          <w:p w:rsidR="00F1207D" w:rsidRPr="00806920" w:rsidRDefault="00F1207D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329" w:type="dxa"/>
            <w:vAlign w:val="center"/>
          </w:tcPr>
          <w:p w:rsidR="00F1207D" w:rsidRDefault="00F1207D" w:rsidP="003D30C8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</w:rPr>
              <w:t>3p2,3p3</w:t>
            </w:r>
          </w:p>
        </w:tc>
        <w:tc>
          <w:tcPr>
            <w:tcW w:w="994" w:type="dxa"/>
            <w:vAlign w:val="center"/>
          </w:tcPr>
          <w:p w:rsidR="00F1207D" w:rsidRDefault="00F1207D" w:rsidP="0042144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695" w:type="dxa"/>
            <w:vAlign w:val="center"/>
          </w:tcPr>
          <w:p w:rsidR="00F1207D" w:rsidRPr="001C2180" w:rsidRDefault="00F1207D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676" w:type="dxa"/>
            <w:vMerge/>
            <w:vAlign w:val="center"/>
          </w:tcPr>
          <w:p w:rsidR="00F1207D" w:rsidRPr="00806920" w:rsidRDefault="00F1207D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F1207D" w:rsidRPr="001C2180" w:rsidTr="00D40DF9">
        <w:trPr>
          <w:trHeight w:val="180"/>
        </w:trPr>
        <w:tc>
          <w:tcPr>
            <w:tcW w:w="683" w:type="dxa"/>
            <w:vMerge/>
            <w:vAlign w:val="center"/>
          </w:tcPr>
          <w:p w:rsidR="00F1207D" w:rsidRPr="00806920" w:rsidRDefault="00F1207D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083" w:type="dxa"/>
            <w:vMerge/>
            <w:vAlign w:val="center"/>
          </w:tcPr>
          <w:p w:rsidR="00F1207D" w:rsidRPr="00D40DF9" w:rsidRDefault="00F1207D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221" w:type="dxa"/>
            <w:vMerge/>
            <w:vAlign w:val="center"/>
          </w:tcPr>
          <w:p w:rsidR="00F1207D" w:rsidRPr="00806920" w:rsidRDefault="00F1207D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329" w:type="dxa"/>
            <w:vAlign w:val="center"/>
          </w:tcPr>
          <w:p w:rsidR="00F1207D" w:rsidRDefault="00F1207D" w:rsidP="003D30C8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</w:rPr>
              <w:t>1e1</w:t>
            </w:r>
          </w:p>
        </w:tc>
        <w:tc>
          <w:tcPr>
            <w:tcW w:w="994" w:type="dxa"/>
            <w:vAlign w:val="center"/>
          </w:tcPr>
          <w:p w:rsidR="00F1207D" w:rsidRDefault="00F1207D" w:rsidP="0042144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695" w:type="dxa"/>
            <w:vAlign w:val="center"/>
          </w:tcPr>
          <w:p w:rsidR="00F1207D" w:rsidRPr="001C2180" w:rsidRDefault="00F1207D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676" w:type="dxa"/>
            <w:vMerge/>
            <w:vAlign w:val="center"/>
          </w:tcPr>
          <w:p w:rsidR="00F1207D" w:rsidRPr="00806920" w:rsidRDefault="00F1207D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4C3BC3" w:rsidRPr="001C2180" w:rsidTr="00152FDF">
        <w:trPr>
          <w:trHeight w:val="1056"/>
        </w:trPr>
        <w:tc>
          <w:tcPr>
            <w:tcW w:w="683" w:type="dxa"/>
            <w:vAlign w:val="center"/>
          </w:tcPr>
          <w:p w:rsidR="004C3BC3" w:rsidRPr="00806920" w:rsidRDefault="004C3BC3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2.</w:t>
            </w:r>
          </w:p>
        </w:tc>
        <w:tc>
          <w:tcPr>
            <w:tcW w:w="2083" w:type="dxa"/>
            <w:vAlign w:val="center"/>
          </w:tcPr>
          <w:p w:rsidR="004C3BC3" w:rsidRPr="00D40DF9" w:rsidRDefault="004C3BC3" w:rsidP="00A06B00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D40DF9">
              <w:rPr>
                <w:rFonts w:ascii="Garamond" w:hAnsi="Garamond" w:cs="Garamond"/>
                <w:shadow/>
                <w:sz w:val="22"/>
                <w:szCs w:val="22"/>
              </w:rPr>
              <w:t>STROJARSKI DIO VUČNIH VOZILA</w:t>
            </w:r>
          </w:p>
        </w:tc>
        <w:tc>
          <w:tcPr>
            <w:tcW w:w="1221" w:type="dxa"/>
            <w:vAlign w:val="center"/>
          </w:tcPr>
          <w:p w:rsidR="004C3BC3" w:rsidRPr="00806920" w:rsidRDefault="006566BE" w:rsidP="004C3BC3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4p1</w:t>
            </w:r>
          </w:p>
        </w:tc>
        <w:tc>
          <w:tcPr>
            <w:tcW w:w="1329" w:type="dxa"/>
            <w:vAlign w:val="center"/>
          </w:tcPr>
          <w:p w:rsidR="004C3BC3" w:rsidRPr="00806920" w:rsidRDefault="004C3BC3" w:rsidP="00FB6710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</w:t>
            </w:r>
            <w:r w:rsidR="001B0415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7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.8.20</w:t>
            </w:r>
            <w:r w:rsidR="008D118B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21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  <w:p w:rsidR="004C3BC3" w:rsidRPr="00806920" w:rsidRDefault="004C3BC3" w:rsidP="00FB6710">
            <w:pPr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94" w:type="dxa"/>
            <w:vAlign w:val="center"/>
          </w:tcPr>
          <w:p w:rsidR="004C3BC3" w:rsidRPr="001C2180" w:rsidRDefault="004C3BC3" w:rsidP="00C20D2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695" w:type="dxa"/>
            <w:vAlign w:val="center"/>
          </w:tcPr>
          <w:p w:rsidR="004C3BC3" w:rsidRPr="001C2180" w:rsidRDefault="004C3BC3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7</w:t>
            </w:r>
          </w:p>
        </w:tc>
        <w:tc>
          <w:tcPr>
            <w:tcW w:w="2676" w:type="dxa"/>
            <w:vAlign w:val="center"/>
          </w:tcPr>
          <w:p w:rsidR="004C3BC3" w:rsidRPr="00806920" w:rsidRDefault="004C3BC3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Janja Rajić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– ispitivač</w:t>
            </w:r>
          </w:p>
          <w:p w:rsidR="004C3BC3" w:rsidRPr="00806920" w:rsidRDefault="004C3BC3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Patrik Mardešić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–</w:t>
            </w:r>
            <w:r w:rsidR="006566BE">
              <w:rPr>
                <w:rFonts w:ascii="Garamond" w:hAnsi="Garamond" w:cs="Garamond"/>
                <w:shadow/>
                <w:sz w:val="22"/>
                <w:szCs w:val="22"/>
              </w:rPr>
              <w:t>član</w:t>
            </w:r>
          </w:p>
          <w:p w:rsidR="004C3BC3" w:rsidRPr="00806920" w:rsidRDefault="006566BE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Razrednik</w:t>
            </w:r>
            <w:r w:rsidR="004C3BC3">
              <w:rPr>
                <w:rFonts w:ascii="Garamond" w:hAnsi="Garamond" w:cs="Garamond"/>
                <w:shadow/>
                <w:sz w:val="22"/>
                <w:szCs w:val="22"/>
              </w:rPr>
              <w:t>- zapisničari</w:t>
            </w:r>
          </w:p>
        </w:tc>
      </w:tr>
      <w:tr w:rsidR="006566BE" w:rsidRPr="001C2180" w:rsidTr="00152FDF">
        <w:trPr>
          <w:trHeight w:val="1056"/>
        </w:trPr>
        <w:tc>
          <w:tcPr>
            <w:tcW w:w="683" w:type="dxa"/>
            <w:vAlign w:val="center"/>
          </w:tcPr>
          <w:p w:rsidR="006566BE" w:rsidRPr="00806920" w:rsidRDefault="006566BE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3.</w:t>
            </w:r>
          </w:p>
        </w:tc>
        <w:tc>
          <w:tcPr>
            <w:tcW w:w="2083" w:type="dxa"/>
            <w:vAlign w:val="center"/>
          </w:tcPr>
          <w:p w:rsidR="006566BE" w:rsidRPr="00D40DF9" w:rsidRDefault="006566BE" w:rsidP="00A06B00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TEHNOLOGIJA VUČE VLAKOVA</w:t>
            </w:r>
          </w:p>
        </w:tc>
        <w:tc>
          <w:tcPr>
            <w:tcW w:w="1221" w:type="dxa"/>
            <w:vAlign w:val="center"/>
          </w:tcPr>
          <w:p w:rsidR="006566BE" w:rsidRDefault="006566BE" w:rsidP="004C3BC3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4p1</w:t>
            </w:r>
          </w:p>
        </w:tc>
        <w:tc>
          <w:tcPr>
            <w:tcW w:w="1329" w:type="dxa"/>
            <w:vAlign w:val="center"/>
          </w:tcPr>
          <w:p w:rsidR="006566BE" w:rsidRPr="00806920" w:rsidRDefault="006566BE" w:rsidP="006566BE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</w:t>
            </w:r>
            <w:r w:rsidR="001B0415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7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.8.20</w:t>
            </w:r>
            <w:r w:rsidR="008D118B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21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  <w:p w:rsidR="006566BE" w:rsidRDefault="006566BE" w:rsidP="00FB6710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6566BE" w:rsidRDefault="006566BE" w:rsidP="00C20D2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695" w:type="dxa"/>
            <w:vAlign w:val="center"/>
          </w:tcPr>
          <w:p w:rsidR="006566BE" w:rsidRDefault="006566BE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676" w:type="dxa"/>
            <w:vAlign w:val="center"/>
          </w:tcPr>
          <w:p w:rsidR="006566BE" w:rsidRPr="00806920" w:rsidRDefault="006566BE" w:rsidP="006566BE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Janja Rajić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– ispitivač</w:t>
            </w:r>
          </w:p>
          <w:p w:rsidR="006566BE" w:rsidRPr="00806920" w:rsidRDefault="006566BE" w:rsidP="006566BE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Patrik Mardešić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–</w:t>
            </w:r>
            <w:r>
              <w:rPr>
                <w:rFonts w:ascii="Garamond" w:hAnsi="Garamond" w:cs="Garamond"/>
                <w:shadow/>
                <w:sz w:val="22"/>
                <w:szCs w:val="22"/>
              </w:rPr>
              <w:t>član</w:t>
            </w:r>
          </w:p>
          <w:p w:rsidR="006566BE" w:rsidRDefault="006566BE" w:rsidP="006566BE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Razrednik- zapisničari</w:t>
            </w:r>
          </w:p>
        </w:tc>
      </w:tr>
      <w:tr w:rsidR="00143FDD" w:rsidRPr="001C2180" w:rsidTr="00143FDD">
        <w:trPr>
          <w:trHeight w:val="579"/>
        </w:trPr>
        <w:tc>
          <w:tcPr>
            <w:tcW w:w="683" w:type="dxa"/>
            <w:vMerge w:val="restart"/>
            <w:vAlign w:val="center"/>
          </w:tcPr>
          <w:p w:rsidR="00143FDD" w:rsidRPr="00806920" w:rsidRDefault="00143FDD" w:rsidP="00A06B00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4.</w:t>
            </w:r>
          </w:p>
        </w:tc>
        <w:tc>
          <w:tcPr>
            <w:tcW w:w="2083" w:type="dxa"/>
            <w:vMerge w:val="restart"/>
            <w:vAlign w:val="center"/>
          </w:tcPr>
          <w:p w:rsidR="00143FDD" w:rsidRPr="00D40DF9" w:rsidRDefault="00143FDD" w:rsidP="00D40DF9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 xml:space="preserve">       FIZIKA</w:t>
            </w:r>
          </w:p>
        </w:tc>
        <w:tc>
          <w:tcPr>
            <w:tcW w:w="1221" w:type="dxa"/>
            <w:vMerge w:val="restart"/>
            <w:vAlign w:val="center"/>
          </w:tcPr>
          <w:p w:rsidR="00143FDD" w:rsidRPr="00806920" w:rsidRDefault="00143FDD" w:rsidP="00755734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1p2,2p1</w:t>
            </w:r>
          </w:p>
        </w:tc>
        <w:tc>
          <w:tcPr>
            <w:tcW w:w="1329" w:type="dxa"/>
            <w:vAlign w:val="center"/>
          </w:tcPr>
          <w:p w:rsidR="00D152E4" w:rsidRDefault="00D152E4" w:rsidP="00143FDD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</w:t>
            </w:r>
          </w:p>
          <w:p w:rsidR="00143FDD" w:rsidRPr="00806920" w:rsidRDefault="008D118B" w:rsidP="001B0415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</w:t>
            </w:r>
            <w:r w:rsidR="001B0415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6</w:t>
            </w: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.8.2021</w:t>
            </w:r>
            <w:r w:rsidR="00143FDD"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. </w:t>
            </w:r>
          </w:p>
        </w:tc>
        <w:tc>
          <w:tcPr>
            <w:tcW w:w="994" w:type="dxa"/>
            <w:vMerge w:val="restart"/>
            <w:vAlign w:val="center"/>
          </w:tcPr>
          <w:p w:rsidR="00143FDD" w:rsidRPr="00806920" w:rsidRDefault="00143FDD" w:rsidP="00565C27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695" w:type="dxa"/>
            <w:vMerge w:val="restart"/>
            <w:vAlign w:val="center"/>
          </w:tcPr>
          <w:p w:rsidR="00143FDD" w:rsidRPr="001C2180" w:rsidRDefault="00143FDD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22</w:t>
            </w:r>
          </w:p>
        </w:tc>
        <w:tc>
          <w:tcPr>
            <w:tcW w:w="2676" w:type="dxa"/>
            <w:vMerge w:val="restart"/>
            <w:vAlign w:val="center"/>
          </w:tcPr>
          <w:p w:rsidR="00143FDD" w:rsidRPr="00806920" w:rsidRDefault="00143FDD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Nat</w:t>
            </w:r>
            <w:r w:rsidR="001118E0">
              <w:rPr>
                <w:rFonts w:ascii="Garamond" w:hAnsi="Garamond" w:cs="Garamond"/>
                <w:shadow/>
                <w:sz w:val="22"/>
                <w:szCs w:val="22"/>
              </w:rPr>
              <w:t>a</w:t>
            </w:r>
            <w:r>
              <w:rPr>
                <w:rFonts w:ascii="Garamond" w:hAnsi="Garamond" w:cs="Garamond"/>
                <w:shadow/>
                <w:sz w:val="22"/>
                <w:szCs w:val="22"/>
              </w:rPr>
              <w:t>ša Gotal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– ispitivač</w:t>
            </w:r>
          </w:p>
          <w:p w:rsidR="00143FDD" w:rsidRPr="00806920" w:rsidRDefault="00143FDD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Nevenka Horvačić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– član</w:t>
            </w:r>
          </w:p>
          <w:p w:rsidR="00143FDD" w:rsidRPr="00806920" w:rsidRDefault="00D152E4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R</w:t>
            </w:r>
            <w:r w:rsidR="00143FDD">
              <w:rPr>
                <w:rFonts w:ascii="Garamond" w:hAnsi="Garamond" w:cs="Garamond"/>
                <w:shadow/>
                <w:sz w:val="22"/>
                <w:szCs w:val="22"/>
              </w:rPr>
              <w:t>azrednici</w:t>
            </w:r>
            <w:r w:rsidR="00143FDD"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- zapisničar</w:t>
            </w:r>
            <w:r w:rsidR="00143FDD">
              <w:rPr>
                <w:rFonts w:ascii="Garamond" w:hAnsi="Garamond" w:cs="Garamond"/>
                <w:shadow/>
                <w:sz w:val="22"/>
                <w:szCs w:val="22"/>
              </w:rPr>
              <w:t>i</w:t>
            </w:r>
          </w:p>
        </w:tc>
      </w:tr>
      <w:tr w:rsidR="00143FDD" w:rsidRPr="001C2180" w:rsidTr="00D40DF9">
        <w:trPr>
          <w:trHeight w:val="407"/>
        </w:trPr>
        <w:tc>
          <w:tcPr>
            <w:tcW w:w="683" w:type="dxa"/>
            <w:vMerge/>
            <w:vAlign w:val="center"/>
          </w:tcPr>
          <w:p w:rsidR="00143FDD" w:rsidRDefault="00143FDD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083" w:type="dxa"/>
            <w:vMerge/>
            <w:vAlign w:val="center"/>
          </w:tcPr>
          <w:p w:rsidR="00143FDD" w:rsidRDefault="00143FDD" w:rsidP="00D40DF9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221" w:type="dxa"/>
            <w:vMerge/>
            <w:vAlign w:val="center"/>
          </w:tcPr>
          <w:p w:rsidR="00143FDD" w:rsidRDefault="00143FDD" w:rsidP="00755734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:rsidR="00D152E4" w:rsidRDefault="00D152E4" w:rsidP="00421445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  <w:p w:rsidR="00143FDD" w:rsidRDefault="00143FDD" w:rsidP="001B0415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</w:t>
            </w:r>
            <w:r w:rsidR="001B0415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7</w:t>
            </w: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.8.2021.</w:t>
            </w:r>
          </w:p>
        </w:tc>
        <w:tc>
          <w:tcPr>
            <w:tcW w:w="994" w:type="dxa"/>
            <w:vMerge/>
            <w:vAlign w:val="center"/>
          </w:tcPr>
          <w:p w:rsidR="00143FDD" w:rsidRDefault="00143FDD" w:rsidP="00565C27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695" w:type="dxa"/>
            <w:vMerge/>
            <w:vAlign w:val="center"/>
          </w:tcPr>
          <w:p w:rsidR="00143FDD" w:rsidRDefault="00143FDD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676" w:type="dxa"/>
            <w:vMerge/>
            <w:vAlign w:val="center"/>
          </w:tcPr>
          <w:p w:rsidR="00143FDD" w:rsidRDefault="00143FDD" w:rsidP="00A06B00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  <w:tr w:rsidR="00317E03" w:rsidRPr="001C2180" w:rsidTr="00D40DF9">
        <w:trPr>
          <w:trHeight w:val="1180"/>
        </w:trPr>
        <w:tc>
          <w:tcPr>
            <w:tcW w:w="683" w:type="dxa"/>
            <w:vAlign w:val="center"/>
          </w:tcPr>
          <w:p w:rsidR="00317E03" w:rsidRDefault="00D152E4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5</w:t>
            </w:r>
            <w:r w:rsidR="00317E03">
              <w:rPr>
                <w:rFonts w:ascii="Garamond" w:hAnsi="Garamond" w:cs="Garamond"/>
                <w:shadow/>
                <w:sz w:val="22"/>
                <w:szCs w:val="22"/>
              </w:rPr>
              <w:t>.</w:t>
            </w:r>
          </w:p>
        </w:tc>
        <w:tc>
          <w:tcPr>
            <w:tcW w:w="2083" w:type="dxa"/>
            <w:vAlign w:val="center"/>
          </w:tcPr>
          <w:p w:rsidR="00317E03" w:rsidRPr="00D40DF9" w:rsidRDefault="00421445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D40DF9">
              <w:rPr>
                <w:rFonts w:ascii="Garamond" w:hAnsi="Garamond" w:cs="Garamond"/>
                <w:shadow/>
                <w:sz w:val="22"/>
                <w:szCs w:val="22"/>
              </w:rPr>
              <w:t>VAGONI</w:t>
            </w:r>
          </w:p>
        </w:tc>
        <w:tc>
          <w:tcPr>
            <w:tcW w:w="1221" w:type="dxa"/>
            <w:vAlign w:val="center"/>
          </w:tcPr>
          <w:p w:rsidR="00317E03" w:rsidRDefault="00421445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3p1</w:t>
            </w:r>
          </w:p>
        </w:tc>
        <w:tc>
          <w:tcPr>
            <w:tcW w:w="1329" w:type="dxa"/>
            <w:vAlign w:val="center"/>
          </w:tcPr>
          <w:p w:rsidR="00317E03" w:rsidRDefault="00421445" w:rsidP="001B0415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</w:t>
            </w:r>
            <w:r w:rsidR="001B0415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7</w:t>
            </w:r>
            <w:r w:rsidR="00481E18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.8.20</w:t>
            </w:r>
            <w:r w:rsidR="008D118B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21</w:t>
            </w:r>
            <w:r w:rsidR="00481E18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</w:tc>
        <w:tc>
          <w:tcPr>
            <w:tcW w:w="994" w:type="dxa"/>
            <w:vAlign w:val="center"/>
          </w:tcPr>
          <w:p w:rsidR="00317E03" w:rsidRDefault="00CD588B" w:rsidP="00C72472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 w:rsidR="00C72472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="00481E18"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695" w:type="dxa"/>
            <w:vAlign w:val="center"/>
          </w:tcPr>
          <w:p w:rsidR="00317E03" w:rsidRDefault="00D40DF9" w:rsidP="00C65E79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7</w:t>
            </w:r>
          </w:p>
        </w:tc>
        <w:tc>
          <w:tcPr>
            <w:tcW w:w="2676" w:type="dxa"/>
            <w:vAlign w:val="center"/>
          </w:tcPr>
          <w:p w:rsidR="001C6BD5" w:rsidRPr="00806920" w:rsidRDefault="001C6BD5" w:rsidP="001C6BD5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Patrik Mardešić -ispitivač</w:t>
            </w:r>
          </w:p>
          <w:p w:rsidR="001C6BD5" w:rsidRPr="00806920" w:rsidRDefault="001C6BD5" w:rsidP="001C6BD5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Janja Rajić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– član                     </w:t>
            </w:r>
          </w:p>
          <w:p w:rsidR="00317E03" w:rsidRPr="00806920" w:rsidRDefault="00421445" w:rsidP="0042144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Razrednik- zapisničar</w:t>
            </w:r>
          </w:p>
        </w:tc>
      </w:tr>
      <w:tr w:rsidR="00654D03" w:rsidRPr="001C2180" w:rsidTr="00D40DF9">
        <w:trPr>
          <w:trHeight w:val="525"/>
        </w:trPr>
        <w:tc>
          <w:tcPr>
            <w:tcW w:w="683" w:type="dxa"/>
            <w:vAlign w:val="center"/>
          </w:tcPr>
          <w:p w:rsidR="00654D03" w:rsidRPr="00806920" w:rsidRDefault="00D152E4" w:rsidP="00A06B00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6</w:t>
            </w:r>
            <w:r w:rsidR="00654D03">
              <w:rPr>
                <w:rFonts w:ascii="Garamond" w:hAnsi="Garamond" w:cs="Garamond"/>
                <w:shadow/>
                <w:sz w:val="22"/>
                <w:szCs w:val="22"/>
              </w:rPr>
              <w:t>.</w:t>
            </w:r>
          </w:p>
        </w:tc>
        <w:tc>
          <w:tcPr>
            <w:tcW w:w="2083" w:type="dxa"/>
            <w:vAlign w:val="center"/>
          </w:tcPr>
          <w:p w:rsidR="00654D03" w:rsidRPr="00D40DF9" w:rsidRDefault="00D152E4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UPORABA VAGONA</w:t>
            </w:r>
          </w:p>
        </w:tc>
        <w:tc>
          <w:tcPr>
            <w:tcW w:w="1221" w:type="dxa"/>
            <w:vAlign w:val="center"/>
          </w:tcPr>
          <w:p w:rsidR="00654D03" w:rsidRPr="00806920" w:rsidRDefault="00D152E4" w:rsidP="00A06B00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2p6</w:t>
            </w:r>
          </w:p>
        </w:tc>
        <w:tc>
          <w:tcPr>
            <w:tcW w:w="1329" w:type="dxa"/>
            <w:vAlign w:val="center"/>
          </w:tcPr>
          <w:p w:rsidR="00654D03" w:rsidRPr="00806920" w:rsidRDefault="00D40DF9" w:rsidP="001B0415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</w:t>
            </w:r>
            <w:r w:rsidR="001B0415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7</w:t>
            </w:r>
            <w:r w:rsidR="00481E18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.8.20</w:t>
            </w:r>
            <w:r w:rsidR="008D118B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21</w:t>
            </w:r>
            <w:r w:rsidR="00654D03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</w:tc>
        <w:tc>
          <w:tcPr>
            <w:tcW w:w="994" w:type="dxa"/>
            <w:vAlign w:val="center"/>
          </w:tcPr>
          <w:p w:rsidR="00654D03" w:rsidRPr="001C2180" w:rsidRDefault="009E4783" w:rsidP="00C72472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 w:rsidR="00C72472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="00654D03"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695" w:type="dxa"/>
            <w:vAlign w:val="center"/>
          </w:tcPr>
          <w:p w:rsidR="00654D03" w:rsidRPr="001C2180" w:rsidRDefault="00D152E4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42</w:t>
            </w:r>
          </w:p>
        </w:tc>
        <w:tc>
          <w:tcPr>
            <w:tcW w:w="2676" w:type="dxa"/>
            <w:vAlign w:val="center"/>
          </w:tcPr>
          <w:p w:rsidR="00654D03" w:rsidRPr="00806920" w:rsidRDefault="00D152E4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Josip Kunac</w:t>
            </w:r>
            <w:r w:rsidR="00654D03"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-ispitivač</w:t>
            </w:r>
          </w:p>
          <w:p w:rsidR="00654D03" w:rsidRPr="00806920" w:rsidRDefault="00D152E4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Slobodan Mihaljevski</w:t>
            </w:r>
            <w:r w:rsidR="00654D03"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– član                     </w:t>
            </w:r>
          </w:p>
          <w:p w:rsidR="00654D03" w:rsidRPr="00806920" w:rsidRDefault="00D40DF9" w:rsidP="00D152E4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 xml:space="preserve"> </w:t>
            </w:r>
            <w:r w:rsidR="00D152E4">
              <w:rPr>
                <w:rFonts w:ascii="Garamond" w:hAnsi="Garamond" w:cs="Garamond"/>
                <w:shadow/>
                <w:sz w:val="22"/>
                <w:szCs w:val="22"/>
              </w:rPr>
              <w:t>R</w:t>
            </w:r>
            <w:r>
              <w:rPr>
                <w:rFonts w:ascii="Garamond" w:hAnsi="Garamond" w:cs="Garamond"/>
                <w:shadow/>
                <w:sz w:val="22"/>
                <w:szCs w:val="22"/>
              </w:rPr>
              <w:t>azrednik</w:t>
            </w:r>
            <w:r w:rsidR="00D152E4">
              <w:rPr>
                <w:rFonts w:ascii="Garamond" w:hAnsi="Garamond" w:cs="Garamond"/>
                <w:shadow/>
                <w:sz w:val="22"/>
                <w:szCs w:val="22"/>
              </w:rPr>
              <w:t>-</w:t>
            </w:r>
            <w:r w:rsidR="00654D03" w:rsidRPr="00806920">
              <w:rPr>
                <w:rFonts w:ascii="Garamond" w:hAnsi="Garamond" w:cs="Garamond"/>
                <w:shadow/>
                <w:sz w:val="22"/>
                <w:szCs w:val="22"/>
              </w:rPr>
              <w:t>zapisničar</w:t>
            </w:r>
          </w:p>
        </w:tc>
      </w:tr>
      <w:tr w:rsidR="00481E18" w:rsidRPr="001C2180" w:rsidTr="00D40DF9">
        <w:trPr>
          <w:trHeight w:val="525"/>
        </w:trPr>
        <w:tc>
          <w:tcPr>
            <w:tcW w:w="683" w:type="dxa"/>
            <w:vAlign w:val="center"/>
          </w:tcPr>
          <w:p w:rsidR="00481E18" w:rsidRDefault="00481E18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481E18" w:rsidRPr="00D40DF9" w:rsidRDefault="00481E18" w:rsidP="00D40DF9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481E18" w:rsidRPr="00806920" w:rsidRDefault="00481E18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:rsidR="00481E18" w:rsidRDefault="00481E18" w:rsidP="00D40DF9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481E18" w:rsidRDefault="00481E18" w:rsidP="009E4783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695" w:type="dxa"/>
            <w:vAlign w:val="center"/>
          </w:tcPr>
          <w:p w:rsidR="00481E18" w:rsidRPr="001C2180" w:rsidRDefault="00481E1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676" w:type="dxa"/>
            <w:vAlign w:val="center"/>
          </w:tcPr>
          <w:p w:rsidR="00481E18" w:rsidRPr="00806920" w:rsidRDefault="00481E18" w:rsidP="00481E18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</w:tbl>
    <w:p w:rsidR="00A271C1" w:rsidRDefault="00A271C1" w:rsidP="001D5D78">
      <w:pPr>
        <w:rPr>
          <w:rFonts w:ascii="Garamond" w:hAnsi="Garamond" w:cs="Garamond"/>
          <w:shadow/>
        </w:rPr>
      </w:pPr>
    </w:p>
    <w:p w:rsidR="00A271C1" w:rsidRDefault="00A271C1" w:rsidP="001D5D78">
      <w:pPr>
        <w:rPr>
          <w:rFonts w:ascii="Garamond" w:hAnsi="Garamond" w:cs="Garamond"/>
          <w:shadow/>
        </w:rPr>
      </w:pPr>
    </w:p>
    <w:p w:rsidR="00A271C1" w:rsidRDefault="00A271C1" w:rsidP="001D5D78">
      <w:pPr>
        <w:rPr>
          <w:rFonts w:ascii="Garamond" w:hAnsi="Garamond" w:cs="Garamond"/>
          <w:shadow/>
        </w:rPr>
      </w:pPr>
    </w:p>
    <w:p w:rsidR="00A271C1" w:rsidRDefault="00A271C1" w:rsidP="001D5D78">
      <w:pPr>
        <w:rPr>
          <w:rFonts w:ascii="Garamond" w:hAnsi="Garamond" w:cs="Garamond"/>
          <w:shadow/>
        </w:rPr>
      </w:pPr>
    </w:p>
    <w:p w:rsidR="00A271C1" w:rsidRDefault="00A271C1" w:rsidP="001D5D78">
      <w:pPr>
        <w:rPr>
          <w:rFonts w:ascii="Garamond" w:hAnsi="Garamond" w:cs="Garamond"/>
          <w:shadow/>
        </w:rPr>
      </w:pPr>
    </w:p>
    <w:p w:rsidR="00A271C1" w:rsidRPr="004C3BC3" w:rsidRDefault="00A271C1" w:rsidP="004C3BC3">
      <w:pPr>
        <w:jc w:val="center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 xml:space="preserve">                  </w:t>
      </w:r>
      <w:r w:rsidR="00D40DF9">
        <w:rPr>
          <w:rFonts w:ascii="Garamond" w:hAnsi="Garamond" w:cs="Garamond"/>
          <w:shadow/>
        </w:rPr>
        <w:t xml:space="preserve">         </w:t>
      </w:r>
      <w:r w:rsidR="004C3BC3">
        <w:rPr>
          <w:rFonts w:ascii="Garamond" w:hAnsi="Garamond" w:cs="Garamond"/>
          <w:shadow/>
        </w:rPr>
        <w:t xml:space="preserve">        </w:t>
      </w:r>
    </w:p>
    <w:sectPr w:rsidR="00A271C1" w:rsidRPr="004C3BC3" w:rsidSect="004F61A9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emen B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6832"/>
    <w:multiLevelType w:val="hybridMultilevel"/>
    <w:tmpl w:val="81B44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78"/>
    <w:rsid w:val="000130B7"/>
    <w:rsid w:val="0001655B"/>
    <w:rsid w:val="00016850"/>
    <w:rsid w:val="00034CD5"/>
    <w:rsid w:val="000A3200"/>
    <w:rsid w:val="000A4BB0"/>
    <w:rsid w:val="00101C82"/>
    <w:rsid w:val="001118E0"/>
    <w:rsid w:val="00117816"/>
    <w:rsid w:val="001308A0"/>
    <w:rsid w:val="00130A81"/>
    <w:rsid w:val="001421F7"/>
    <w:rsid w:val="00143FDD"/>
    <w:rsid w:val="00180B6B"/>
    <w:rsid w:val="0018538A"/>
    <w:rsid w:val="00190612"/>
    <w:rsid w:val="001B0415"/>
    <w:rsid w:val="001B31BD"/>
    <w:rsid w:val="001C2180"/>
    <w:rsid w:val="001C280E"/>
    <w:rsid w:val="001C6BD5"/>
    <w:rsid w:val="001C7DA3"/>
    <w:rsid w:val="001D5D78"/>
    <w:rsid w:val="002442ED"/>
    <w:rsid w:val="0025181B"/>
    <w:rsid w:val="002F0F3D"/>
    <w:rsid w:val="00317E03"/>
    <w:rsid w:val="00331609"/>
    <w:rsid w:val="003700E5"/>
    <w:rsid w:val="00373695"/>
    <w:rsid w:val="003D30C8"/>
    <w:rsid w:val="00403245"/>
    <w:rsid w:val="00421445"/>
    <w:rsid w:val="004322DB"/>
    <w:rsid w:val="00432D2D"/>
    <w:rsid w:val="0044454D"/>
    <w:rsid w:val="00456EFA"/>
    <w:rsid w:val="004679E8"/>
    <w:rsid w:val="004803A7"/>
    <w:rsid w:val="00481E18"/>
    <w:rsid w:val="004A2F11"/>
    <w:rsid w:val="004A60B6"/>
    <w:rsid w:val="004C3BC3"/>
    <w:rsid w:val="004F3C4C"/>
    <w:rsid w:val="004F61A9"/>
    <w:rsid w:val="0052751D"/>
    <w:rsid w:val="00536765"/>
    <w:rsid w:val="00565C27"/>
    <w:rsid w:val="00587904"/>
    <w:rsid w:val="00592F9D"/>
    <w:rsid w:val="005A7E51"/>
    <w:rsid w:val="005B78F2"/>
    <w:rsid w:val="005F57C3"/>
    <w:rsid w:val="006202EC"/>
    <w:rsid w:val="00623783"/>
    <w:rsid w:val="00643A11"/>
    <w:rsid w:val="00654C29"/>
    <w:rsid w:val="00654D03"/>
    <w:rsid w:val="006566BE"/>
    <w:rsid w:val="00681EA1"/>
    <w:rsid w:val="006908E4"/>
    <w:rsid w:val="006B5AA7"/>
    <w:rsid w:val="006F3F23"/>
    <w:rsid w:val="006F6063"/>
    <w:rsid w:val="007073F5"/>
    <w:rsid w:val="00755734"/>
    <w:rsid w:val="007B191A"/>
    <w:rsid w:val="007E361F"/>
    <w:rsid w:val="00806920"/>
    <w:rsid w:val="0083162F"/>
    <w:rsid w:val="00863188"/>
    <w:rsid w:val="00874A75"/>
    <w:rsid w:val="0087517D"/>
    <w:rsid w:val="008D118B"/>
    <w:rsid w:val="008D3790"/>
    <w:rsid w:val="008D7765"/>
    <w:rsid w:val="00912DF0"/>
    <w:rsid w:val="00914827"/>
    <w:rsid w:val="00917342"/>
    <w:rsid w:val="00963360"/>
    <w:rsid w:val="0097288D"/>
    <w:rsid w:val="0097542E"/>
    <w:rsid w:val="0097776A"/>
    <w:rsid w:val="009E4783"/>
    <w:rsid w:val="00A06B00"/>
    <w:rsid w:val="00A14079"/>
    <w:rsid w:val="00A24E46"/>
    <w:rsid w:val="00A271C1"/>
    <w:rsid w:val="00A4741B"/>
    <w:rsid w:val="00A508C4"/>
    <w:rsid w:val="00A53E87"/>
    <w:rsid w:val="00A7279F"/>
    <w:rsid w:val="00A73D19"/>
    <w:rsid w:val="00AC5BDE"/>
    <w:rsid w:val="00AC67FB"/>
    <w:rsid w:val="00AE7988"/>
    <w:rsid w:val="00AF0259"/>
    <w:rsid w:val="00B144F9"/>
    <w:rsid w:val="00B26FAD"/>
    <w:rsid w:val="00B87051"/>
    <w:rsid w:val="00B8764E"/>
    <w:rsid w:val="00BD2E6A"/>
    <w:rsid w:val="00BF614A"/>
    <w:rsid w:val="00C2491D"/>
    <w:rsid w:val="00C34694"/>
    <w:rsid w:val="00C3796D"/>
    <w:rsid w:val="00C62443"/>
    <w:rsid w:val="00C63F4F"/>
    <w:rsid w:val="00C65E79"/>
    <w:rsid w:val="00C67A51"/>
    <w:rsid w:val="00C72472"/>
    <w:rsid w:val="00C86A9B"/>
    <w:rsid w:val="00C96CE9"/>
    <w:rsid w:val="00CC79EC"/>
    <w:rsid w:val="00CD588B"/>
    <w:rsid w:val="00D152E4"/>
    <w:rsid w:val="00D23A15"/>
    <w:rsid w:val="00D3451E"/>
    <w:rsid w:val="00D40DF9"/>
    <w:rsid w:val="00D42951"/>
    <w:rsid w:val="00D439F5"/>
    <w:rsid w:val="00D679CB"/>
    <w:rsid w:val="00D7306D"/>
    <w:rsid w:val="00DA7956"/>
    <w:rsid w:val="00DB0FC2"/>
    <w:rsid w:val="00E00B54"/>
    <w:rsid w:val="00EC6183"/>
    <w:rsid w:val="00EC741E"/>
    <w:rsid w:val="00EE45CD"/>
    <w:rsid w:val="00EE6B11"/>
    <w:rsid w:val="00F02485"/>
    <w:rsid w:val="00F02E0B"/>
    <w:rsid w:val="00F1207D"/>
    <w:rsid w:val="00F14271"/>
    <w:rsid w:val="00F22D60"/>
    <w:rsid w:val="00F24ADC"/>
    <w:rsid w:val="00F86114"/>
    <w:rsid w:val="00FA3852"/>
    <w:rsid w:val="00FB1C18"/>
    <w:rsid w:val="00FB2252"/>
    <w:rsid w:val="00FB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78"/>
    <w:rPr>
      <w:rFonts w:ascii="Times New Roman" w:eastAsia="Times New Roman" w:hAnsi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9"/>
    <w:qFormat/>
    <w:rsid w:val="001D5D78"/>
    <w:pPr>
      <w:keepNext/>
      <w:jc w:val="center"/>
      <w:outlineLvl w:val="1"/>
    </w:pPr>
    <w:rPr>
      <w:rFonts w:ascii="Bremen Bd BT" w:eastAsia="Arial Unicode MS" w:hAnsi="Bremen Bd BT" w:cs="Bremen Bd BT"/>
      <w:color w:val="333399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1D5D78"/>
    <w:rPr>
      <w:rFonts w:ascii="Bremen Bd BT" w:eastAsia="Arial Unicode MS" w:hAnsi="Bremen Bd BT" w:cs="Bremen Bd BT"/>
      <w:color w:val="333399"/>
      <w:sz w:val="24"/>
      <w:szCs w:val="24"/>
      <w:lang w:val="hr-HR" w:eastAsia="hr-HR"/>
    </w:rPr>
  </w:style>
  <w:style w:type="paragraph" w:styleId="Opisslike">
    <w:name w:val="caption"/>
    <w:basedOn w:val="Normal"/>
    <w:next w:val="Normal"/>
    <w:uiPriority w:val="99"/>
    <w:qFormat/>
    <w:rsid w:val="001D5D78"/>
    <w:pPr>
      <w:jc w:val="center"/>
    </w:pPr>
    <w:rPr>
      <w:rFonts w:ascii="Bremen Bd BT" w:hAnsi="Bremen Bd BT" w:cs="Bremen Bd BT"/>
      <w:color w:val="0000FF"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rsid w:val="001D5D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D5D78"/>
    <w:rPr>
      <w:rFonts w:ascii="Tahoma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99"/>
    <w:qFormat/>
    <w:rsid w:val="006B5AA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rozana</dc:creator>
  <cp:keywords/>
  <dc:description/>
  <cp:lastModifiedBy>Rozana Luburić</cp:lastModifiedBy>
  <cp:revision>88</cp:revision>
  <cp:lastPrinted>2018-07-18T07:06:00Z</cp:lastPrinted>
  <dcterms:created xsi:type="dcterms:W3CDTF">2013-06-22T02:44:00Z</dcterms:created>
  <dcterms:modified xsi:type="dcterms:W3CDTF">2021-08-09T11:59:00Z</dcterms:modified>
</cp:coreProperties>
</file>